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90" w:firstLineChars="900"/>
        <w:rPr>
          <w:rFonts w:hint="eastAsia"/>
        </w:rPr>
      </w:pPr>
      <w:r>
        <w:rPr>
          <w:rFonts w:hint="eastAsia"/>
        </w:rPr>
        <w:t>云计算在现代银行业中都有哪些应用？</w:t>
      </w:r>
    </w:p>
    <w:p>
      <w:pPr>
        <w:ind w:firstLine="1890" w:firstLineChars="900"/>
        <w:rPr>
          <w:rFonts w:hint="eastAsia"/>
        </w:rPr>
      </w:pPr>
    </w:p>
    <w:p>
      <w:pPr>
        <w:rPr>
          <w:rFonts w:hint="eastAsia"/>
        </w:rPr>
      </w:pPr>
      <w:r>
        <w:rPr>
          <w:rFonts w:hint="eastAsia"/>
        </w:rPr>
        <w:t>云计算为现代银行业务的发展带来了巨大的变革。商业银行使用云计算，可以实现资源的高效聚合、分享与多方协同，整合产业链各方参与者的服务资源，为客户提供更加全面、实时的银行服务，包括但不限于：</w:t>
      </w:r>
    </w:p>
    <w:p>
      <w:pPr>
        <w:rPr>
          <w:rFonts w:hint="eastAsia"/>
        </w:rPr>
      </w:pPr>
    </w:p>
    <w:p>
      <w:pPr>
        <w:rPr>
          <w:rFonts w:hint="eastAsia"/>
        </w:rPr>
      </w:pPr>
      <w:r>
        <w:rPr>
          <w:rFonts w:hint="eastAsia"/>
        </w:rPr>
        <w:t>网点服务</w:t>
      </w:r>
    </w:p>
    <w:p>
      <w:pPr>
        <w:rPr>
          <w:rFonts w:hint="eastAsia"/>
        </w:rPr>
      </w:pPr>
    </w:p>
    <w:p>
      <w:pPr>
        <w:rPr>
          <w:rFonts w:hint="eastAsia"/>
        </w:rPr>
      </w:pPr>
      <w:r>
        <w:rPr>
          <w:rFonts w:hint="eastAsia"/>
        </w:rPr>
        <w:t>通过云实现不同银行之间的网点服务资源共享。客户可根据所要办理的业务品种，通过个人笔记本电脑、手机等联网设备实时查询离他最近、预计排队 / 等待时间最少的网点，并实时了解网点业务资源。客户可以通过联网设备进入网点排队系统，并进行某些业务的预填单。</w:t>
      </w:r>
    </w:p>
    <w:p>
      <w:pPr>
        <w:rPr>
          <w:rFonts w:hint="eastAsia"/>
        </w:rPr>
      </w:pPr>
    </w:p>
    <w:p>
      <w:pPr>
        <w:rPr>
          <w:rFonts w:hint="eastAsia"/>
        </w:rPr>
      </w:pPr>
      <w:r>
        <w:rPr>
          <w:rFonts w:hint="eastAsia"/>
        </w:rPr>
        <w:t>账户信息</w:t>
      </w:r>
    </w:p>
    <w:p>
      <w:pPr>
        <w:rPr>
          <w:rFonts w:hint="eastAsia"/>
        </w:rPr>
      </w:pPr>
    </w:p>
    <w:p>
      <w:pPr>
        <w:rPr>
          <w:rFonts w:hint="eastAsia"/>
        </w:rPr>
      </w:pPr>
      <w:r>
        <w:rPr>
          <w:rFonts w:hint="eastAsia"/>
        </w:rPr>
        <w:t>客户可通过一个界面获得其名下所有银行 / 基金 / 保险的账户实时信息，包括整合的资产、交易明细 （ 商家名称、金额等 ） 等。客户还可以获得基于对其本身以及同类的消费与理财行为智能分析得出的针对性的消费建议、理财建议，甚至相应的产品推荐。</w:t>
      </w:r>
    </w:p>
    <w:p>
      <w:pPr>
        <w:rPr>
          <w:rFonts w:hint="eastAsia"/>
        </w:rPr>
      </w:pPr>
    </w:p>
    <w:p>
      <w:pPr>
        <w:rPr>
          <w:rFonts w:hint="eastAsia"/>
        </w:rPr>
      </w:pPr>
      <w:r>
        <w:rPr>
          <w:rFonts w:hint="eastAsia"/>
        </w:rPr>
        <w:t>个人委托贷款</w:t>
      </w:r>
    </w:p>
    <w:p>
      <w:pPr>
        <w:rPr>
          <w:rFonts w:hint="eastAsia"/>
        </w:rPr>
      </w:pPr>
    </w:p>
    <w:p>
      <w:pPr>
        <w:rPr>
          <w:rFonts w:hint="eastAsia"/>
        </w:rPr>
      </w:pPr>
      <w:r>
        <w:rPr>
          <w:rFonts w:hint="eastAsia"/>
        </w:rPr>
        <w:t>为客户建立贷款自主服务平台，借款方与出借方基于金额、期限、利率、贷款用途、风险等级等条件进行撮合，并提供贷款审批、发放、归还、催收全流程自主服务。利用云的多方协同特点，与征信系统等进行实时协同，协助客户自主完成服务。而银行收入模式可以从原有的贷款利息收入转变为提供贷款服务平台的中间业务收入。</w:t>
      </w:r>
    </w:p>
    <w:p>
      <w:pPr>
        <w:rPr>
          <w:rFonts w:hint="eastAsia"/>
        </w:rPr>
      </w:pPr>
    </w:p>
    <w:p>
      <w:pPr>
        <w:rPr>
          <w:rFonts w:hint="eastAsia"/>
        </w:rPr>
      </w:pPr>
      <w:r>
        <w:rPr>
          <w:rFonts w:hint="eastAsia"/>
        </w:rPr>
        <w:t>供应链金融</w:t>
      </w:r>
    </w:p>
    <w:p>
      <w:pPr>
        <w:rPr>
          <w:rFonts w:hint="eastAsia"/>
        </w:rPr>
      </w:pPr>
    </w:p>
    <w:p>
      <w:pPr>
        <w:rPr>
          <w:rFonts w:hint="eastAsia"/>
        </w:rPr>
      </w:pPr>
      <w:r>
        <w:rPr>
          <w:rFonts w:hint="eastAsia"/>
        </w:rPr>
        <w:t>银行根据云提供的端到端供应链信息，为上下游企业在采购到付款的各环节提供各种融资服务，以及支付结算、现金管理、保险代理、税务管理等解决方案。基于云对实时信息的聚合与智能分析，银行不再静态关注事后的企业财务报表，也不再单独评估单个企业的状况，而能够动态掌握企业状况，实时关注其交易对象和合作伙伴，分析其所处的产业链是否稳固以及企业所在的市场地位和供应链管理水平。</w:t>
      </w:r>
    </w:p>
    <w:p>
      <w:pPr>
        <w:rPr>
          <w:rFonts w:hint="eastAsia"/>
        </w:rPr>
      </w:pPr>
    </w:p>
    <w:p>
      <w:pPr>
        <w:rPr>
          <w:rFonts w:hint="eastAsia"/>
        </w:rPr>
      </w:pPr>
      <w:r>
        <w:rPr>
          <w:rFonts w:hint="eastAsia"/>
        </w:rPr>
        <w:t>采购到支付管理</w:t>
      </w:r>
    </w:p>
    <w:p>
      <w:pPr>
        <w:rPr>
          <w:rFonts w:hint="eastAsia"/>
        </w:rPr>
      </w:pPr>
    </w:p>
    <w:p>
      <w:pPr>
        <w:rPr>
          <w:rFonts w:hint="eastAsia"/>
        </w:rPr>
      </w:pPr>
      <w:r>
        <w:rPr>
          <w:rFonts w:hint="eastAsia"/>
        </w:rPr>
        <w:t>银行可以通过与传统财务和ERP厂商合作，吸收成功的云平台建设经验，建设基于公有云的财务和ERP IT系统，利用云为企业提供标准化的采购到支付流程服务，买卖双方通过云完成订单与发票收发、对方流程状态查询、审核、支付等活动，银行可在这一过程中基于掌握的业务信息提供融资服务。此外，通过与税务机关合作，在云中为客户提供电子发票服务，并将企业开票、收票信息上传至税务机关网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FD2CD1"/>
    <w:rsid w:val="48FD2C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2018-01-17T07:29:00Z</dcterms:created>
  <dc:creator>Administrator</dc:creator>
  <cp:lastModifiedBy>Administrator</cp:lastModifiedBy>
  <dcterms:modified xsi:type="dcterms:W3CDTF">2018-01-17T07:29:49Z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